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45A22" w14:textId="77777777" w:rsidR="00054712" w:rsidRDefault="00054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Avtale om Bitstrøm:</w:t>
      </w:r>
    </w:p>
    <w:p w14:paraId="5832913C" w14:textId="3382C4F5" w:rsidR="00CE11D6" w:rsidRDefault="00054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 xml:space="preserve">Vedlegg </w:t>
      </w:r>
      <w:r w:rsidR="001A1541">
        <w:rPr>
          <w:rFonts w:asciiTheme="majorHAnsi" w:eastAsiaTheme="majorEastAsia" w:hAnsiTheme="majorHAnsi" w:cstheme="majorBidi"/>
          <w:spacing w:val="-10"/>
          <w:kern w:val="28"/>
          <w:sz w:val="56"/>
          <w:szCs w:val="56"/>
        </w:rPr>
        <w:t>D</w:t>
      </w:r>
      <w:r>
        <w:rPr>
          <w:rFonts w:asciiTheme="majorHAnsi" w:eastAsiaTheme="majorEastAsia" w:hAnsiTheme="majorHAnsi" w:cstheme="majorBidi"/>
          <w:spacing w:val="-10"/>
          <w:kern w:val="28"/>
          <w:sz w:val="56"/>
          <w:szCs w:val="56"/>
        </w:rPr>
        <w:t xml:space="preserve"> - Bits</w:t>
      </w:r>
      <w:r w:rsidR="00E36E2C">
        <w:rPr>
          <w:rFonts w:asciiTheme="majorHAnsi" w:eastAsiaTheme="majorEastAsia" w:hAnsiTheme="majorHAnsi" w:cstheme="majorBidi"/>
          <w:spacing w:val="-10"/>
          <w:kern w:val="28"/>
          <w:sz w:val="56"/>
          <w:szCs w:val="56"/>
        </w:rPr>
        <w:t>t</w:t>
      </w:r>
      <w:r>
        <w:rPr>
          <w:rFonts w:asciiTheme="majorHAnsi" w:eastAsiaTheme="majorEastAsia" w:hAnsiTheme="majorHAnsi" w:cstheme="majorBidi"/>
          <w:spacing w:val="-10"/>
          <w:kern w:val="28"/>
          <w:sz w:val="56"/>
          <w:szCs w:val="56"/>
        </w:rPr>
        <w:t>røm</w:t>
      </w:r>
      <w:r w:rsidR="00F41892" w:rsidRPr="00054712">
        <w:rPr>
          <w:rFonts w:asciiTheme="majorHAnsi" w:eastAsiaTheme="majorEastAsia" w:hAnsiTheme="majorHAnsi" w:cstheme="majorBidi"/>
          <w:spacing w:val="-10"/>
          <w:kern w:val="28"/>
          <w:sz w:val="56"/>
          <w:szCs w:val="56"/>
        </w:rPr>
        <w:t xml:space="preserve"> PRISLISTE</w:t>
      </w:r>
    </w:p>
    <w:p w14:paraId="26FA7E32" w14:textId="77777777" w:rsidR="00CE11D6" w:rsidRDefault="00200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8"/>
          <w:szCs w:val="28"/>
        </w:rPr>
      </w:pPr>
      <w:r>
        <w:rPr>
          <w:rFonts w:asciiTheme="majorHAnsi" w:eastAsiaTheme="majorEastAsia" w:hAnsiTheme="majorHAnsi" w:cstheme="majorBidi"/>
          <w:spacing w:val="-10"/>
          <w:kern w:val="28"/>
          <w:sz w:val="56"/>
          <w:szCs w:val="56"/>
        </w:rPr>
        <w:br w:type="page"/>
      </w:r>
      <w:r w:rsidR="00F41892">
        <w:rPr>
          <w:rFonts w:ascii="Verdana" w:hAnsi="Verdana" w:cs="Verdana"/>
          <w:b/>
          <w:bCs/>
          <w:color w:val="000000"/>
          <w:sz w:val="28"/>
          <w:szCs w:val="28"/>
        </w:rPr>
        <w:lastRenderedPageBreak/>
        <w:t>1. Generelt</w:t>
      </w:r>
    </w:p>
    <w:p w14:paraId="72C7FE02" w14:textId="74668DE0" w:rsidR="00CE11D6" w:rsidRDefault="00D1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Bitstrøm</w:t>
      </w:r>
      <w:r w:rsidR="00EA4897">
        <w:rPr>
          <w:rFonts w:ascii="Verdana" w:hAnsi="Verdana" w:cs="Verdana"/>
          <w:color w:val="000000"/>
        </w:rPr>
        <w:t xml:space="preserve"> aksess</w:t>
      </w:r>
      <w:r w:rsidR="00F41892">
        <w:rPr>
          <w:rFonts w:ascii="Verdana" w:hAnsi="Verdana" w:cs="Verdana"/>
          <w:color w:val="000000"/>
        </w:rPr>
        <w:t xml:space="preserve"> prises med et løpende månedsabonnement og med et etableringsgebyr.</w:t>
      </w:r>
    </w:p>
    <w:p w14:paraId="7D687541" w14:textId="6FC9247C" w:rsidR="00CE11D6" w:rsidRDefault="00F4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Kabling fram til kundepla</w:t>
      </w:r>
      <w:r w:rsidR="00D1079D">
        <w:rPr>
          <w:rFonts w:ascii="Verdana" w:hAnsi="Verdana" w:cs="Verdana"/>
          <w:color w:val="000000"/>
        </w:rPr>
        <w:t>ssert utstyr inngår ikke.</w:t>
      </w:r>
      <w:r>
        <w:rPr>
          <w:rFonts w:ascii="Verdana" w:hAnsi="Verdana" w:cs="Verdana"/>
          <w:color w:val="000000"/>
        </w:rPr>
        <w:t xml:space="preserve"> Oppgitte priser er pr</w:t>
      </w:r>
      <w:r w:rsidR="00D1079D">
        <w:rPr>
          <w:rFonts w:ascii="Verdana" w:hAnsi="Verdana" w:cs="Verdana"/>
          <w:color w:val="000000"/>
        </w:rPr>
        <w:t>.</w:t>
      </w:r>
      <w:r>
        <w:rPr>
          <w:rFonts w:ascii="Verdana" w:hAnsi="Verdana" w:cs="Verdana"/>
          <w:color w:val="000000"/>
        </w:rPr>
        <w:t xml:space="preserve"> måned og eks. mva.</w:t>
      </w:r>
    </w:p>
    <w:p w14:paraId="1289A761" w14:textId="77777777" w:rsidR="00D1079D" w:rsidRDefault="00D1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14:paraId="2B67396C" w14:textId="77777777" w:rsidR="00CE11D6" w:rsidRDefault="00F4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8"/>
          <w:szCs w:val="28"/>
        </w:rPr>
      </w:pPr>
      <w:r>
        <w:rPr>
          <w:rFonts w:ascii="Verdana" w:hAnsi="Verdana" w:cs="Verdana"/>
          <w:b/>
          <w:bCs/>
          <w:color w:val="000000"/>
          <w:sz w:val="28"/>
          <w:szCs w:val="28"/>
        </w:rPr>
        <w:t>2. Abonnementspriser</w:t>
      </w:r>
    </w:p>
    <w:p w14:paraId="45E6F14E" w14:textId="77777777" w:rsidR="00D1079D" w:rsidRDefault="00D1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8"/>
          <w:szCs w:val="28"/>
        </w:rPr>
      </w:pPr>
    </w:p>
    <w:tbl>
      <w:tblPr>
        <w:tblStyle w:val="Tabellrutenett"/>
        <w:tblW w:w="0" w:type="auto"/>
        <w:tblLook w:val="04A0" w:firstRow="1" w:lastRow="0" w:firstColumn="1" w:lastColumn="0" w:noHBand="0" w:noVBand="1"/>
      </w:tblPr>
      <w:tblGrid>
        <w:gridCol w:w="4698"/>
        <w:gridCol w:w="4698"/>
      </w:tblGrid>
      <w:tr w:rsidR="001B2F47" w14:paraId="5FCDDDBE" w14:textId="77777777" w:rsidTr="003D4EEF">
        <w:tc>
          <w:tcPr>
            <w:tcW w:w="9396" w:type="dxa"/>
            <w:gridSpan w:val="2"/>
          </w:tcPr>
          <w:p w14:paraId="521A8E31" w14:textId="646C5D4D" w:rsidR="001B2F47" w:rsidRPr="001B2F47" w:rsidRDefault="001B2F47" w:rsidP="001B2F47">
            <w:pPr>
              <w:pStyle w:val="Ingenavstand"/>
              <w:jc w:val="center"/>
              <w:rPr>
                <w:rFonts w:asciiTheme="minorHAnsi" w:hAnsiTheme="minorHAnsi"/>
                <w:b/>
                <w:sz w:val="24"/>
                <w:szCs w:val="24"/>
              </w:rPr>
            </w:pPr>
            <w:r w:rsidRPr="001B2F47">
              <w:rPr>
                <w:rFonts w:asciiTheme="minorHAnsi" w:hAnsiTheme="minorHAnsi"/>
                <w:b/>
                <w:sz w:val="24"/>
                <w:szCs w:val="24"/>
              </w:rPr>
              <w:t>Bitstrøm aksess</w:t>
            </w:r>
          </w:p>
        </w:tc>
      </w:tr>
      <w:tr w:rsidR="001B2F47" w14:paraId="0246ADA0" w14:textId="77777777" w:rsidTr="001B2F47">
        <w:tc>
          <w:tcPr>
            <w:tcW w:w="4698" w:type="dxa"/>
          </w:tcPr>
          <w:p w14:paraId="77C0AA19" w14:textId="7160E0A0" w:rsidR="001B2F47" w:rsidRPr="004446AC" w:rsidRDefault="001B2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tc>
        <w:tc>
          <w:tcPr>
            <w:tcW w:w="4698" w:type="dxa"/>
          </w:tcPr>
          <w:p w14:paraId="354A6663" w14:textId="77777777" w:rsidR="001B2F47" w:rsidRPr="004446AC" w:rsidRDefault="001B2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tc>
      </w:tr>
      <w:tr w:rsidR="001B2F47" w14:paraId="57C3109B" w14:textId="77777777" w:rsidTr="001B2F47">
        <w:tc>
          <w:tcPr>
            <w:tcW w:w="4698" w:type="dxa"/>
          </w:tcPr>
          <w:p w14:paraId="532A5544" w14:textId="77777777" w:rsidR="001B2F47" w:rsidRPr="004446AC" w:rsidRDefault="001B2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tc>
        <w:tc>
          <w:tcPr>
            <w:tcW w:w="4698" w:type="dxa"/>
          </w:tcPr>
          <w:p w14:paraId="1A15F775" w14:textId="77777777" w:rsidR="001B2F47" w:rsidRPr="004446AC" w:rsidRDefault="001B2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tc>
      </w:tr>
      <w:tr w:rsidR="001B2F47" w14:paraId="6BF51BDB" w14:textId="77777777" w:rsidTr="001B2F47">
        <w:tc>
          <w:tcPr>
            <w:tcW w:w="4698" w:type="dxa"/>
          </w:tcPr>
          <w:p w14:paraId="77A186AE" w14:textId="77777777" w:rsidR="001B2F47" w:rsidRPr="004446AC" w:rsidRDefault="001B2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tc>
        <w:tc>
          <w:tcPr>
            <w:tcW w:w="4698" w:type="dxa"/>
          </w:tcPr>
          <w:p w14:paraId="0AB8BB46" w14:textId="77777777" w:rsidR="001B2F47" w:rsidRPr="004446AC" w:rsidRDefault="001B2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tc>
      </w:tr>
      <w:tr w:rsidR="001B2F47" w14:paraId="24D6C1EA" w14:textId="77777777" w:rsidTr="001B2F47">
        <w:tc>
          <w:tcPr>
            <w:tcW w:w="4698" w:type="dxa"/>
          </w:tcPr>
          <w:p w14:paraId="6D03302E" w14:textId="77777777" w:rsidR="001B2F47" w:rsidRPr="004446AC" w:rsidRDefault="001B2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tc>
        <w:tc>
          <w:tcPr>
            <w:tcW w:w="4698" w:type="dxa"/>
          </w:tcPr>
          <w:p w14:paraId="2E5C452E" w14:textId="77777777" w:rsidR="001B2F47" w:rsidRPr="004446AC" w:rsidRDefault="001B2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tc>
      </w:tr>
      <w:tr w:rsidR="001B2F47" w14:paraId="1EC81592" w14:textId="77777777" w:rsidTr="001B2F47">
        <w:tc>
          <w:tcPr>
            <w:tcW w:w="4698" w:type="dxa"/>
          </w:tcPr>
          <w:p w14:paraId="357B6C74" w14:textId="77777777" w:rsidR="001B2F47" w:rsidRPr="004446AC" w:rsidRDefault="001B2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tc>
        <w:tc>
          <w:tcPr>
            <w:tcW w:w="4698" w:type="dxa"/>
          </w:tcPr>
          <w:p w14:paraId="5AFC5EA7" w14:textId="77777777" w:rsidR="001B2F47" w:rsidRPr="004446AC" w:rsidRDefault="001B2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tc>
      </w:tr>
    </w:tbl>
    <w:p w14:paraId="48F08890" w14:textId="77777777" w:rsidR="00D1079D" w:rsidRDefault="00D1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8"/>
          <w:szCs w:val="28"/>
        </w:rPr>
      </w:pPr>
    </w:p>
    <w:p w14:paraId="47C41899" w14:textId="77777777" w:rsidR="00D1079D" w:rsidRDefault="00D107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8"/>
          <w:szCs w:val="28"/>
        </w:rPr>
      </w:pPr>
    </w:p>
    <w:p w14:paraId="3EDB31BE" w14:textId="77777777" w:rsidR="00CE11D6" w:rsidRDefault="00F4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sz w:val="28"/>
          <w:szCs w:val="28"/>
        </w:rPr>
      </w:pPr>
      <w:r>
        <w:rPr>
          <w:rFonts w:ascii="Verdana" w:hAnsi="Verdana" w:cs="Verdana"/>
          <w:b/>
          <w:bCs/>
          <w:color w:val="000000"/>
          <w:sz w:val="28"/>
          <w:szCs w:val="28"/>
        </w:rPr>
        <w:t>3. Øvrige priser</w:t>
      </w:r>
    </w:p>
    <w:p w14:paraId="49AD2E5E" w14:textId="7CF040E7" w:rsidR="00CE11D6" w:rsidRDefault="00F41892" w:rsidP="001B2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Verdana" w:hAnsi="Verdana" w:cs="Verdana"/>
          <w:b/>
          <w:bCs/>
          <w:color w:val="000000"/>
          <w:sz w:val="28"/>
          <w:szCs w:val="28"/>
        </w:rPr>
        <w:t xml:space="preserve"> </w:t>
      </w:r>
      <w:r>
        <w:rPr>
          <w:rFonts w:ascii="Helvetica" w:hAnsi="Helvetica" w:cs="Helvetica"/>
          <w:b/>
          <w:bCs/>
          <w:color w:val="000000"/>
        </w:rPr>
        <w:t xml:space="preserve">      </w:t>
      </w:r>
    </w:p>
    <w:p w14:paraId="27F6C6F8" w14:textId="31CEC5BE" w:rsidR="001B2F47" w:rsidRPr="004446AC" w:rsidRDefault="001B2F47" w:rsidP="001B2F47">
      <w:pPr>
        <w:rPr>
          <w:rFonts w:ascii="Verdana" w:hAnsi="Verdana" w:cs="Verdana"/>
          <w:color w:val="000000"/>
        </w:rPr>
      </w:pPr>
      <w:r w:rsidRPr="004446AC">
        <w:rPr>
          <w:rFonts w:ascii="Verdana" w:hAnsi="Verdana" w:cs="Verdana"/>
          <w:color w:val="000000"/>
        </w:rPr>
        <w:t>Alle priser er oppgitt eks. mva.</w:t>
      </w:r>
    </w:p>
    <w:p w14:paraId="413BE50C" w14:textId="77777777" w:rsidR="001B2F47" w:rsidRPr="004446AC" w:rsidRDefault="001B2F47" w:rsidP="001B2F47">
      <w:pPr>
        <w:rPr>
          <w:rFonts w:ascii="Verdana" w:hAnsi="Verdana" w:cs="Verdana"/>
          <w:color w:val="000000"/>
        </w:rPr>
      </w:pPr>
    </w:p>
    <w:tbl>
      <w:tblPr>
        <w:tblStyle w:val="Tabellrutenett"/>
        <w:tblW w:w="0" w:type="auto"/>
        <w:tblLook w:val="04A0" w:firstRow="1" w:lastRow="0" w:firstColumn="1" w:lastColumn="0" w:noHBand="0" w:noVBand="1"/>
      </w:tblPr>
      <w:tblGrid>
        <w:gridCol w:w="4698"/>
        <w:gridCol w:w="4698"/>
      </w:tblGrid>
      <w:tr w:rsidR="001B2F47" w:rsidRPr="004446AC" w14:paraId="037B983E" w14:textId="77777777" w:rsidTr="001B2F47">
        <w:tc>
          <w:tcPr>
            <w:tcW w:w="4698" w:type="dxa"/>
          </w:tcPr>
          <w:p w14:paraId="42437F5C" w14:textId="0713D323" w:rsidR="001B2F47" w:rsidRPr="004446AC" w:rsidRDefault="001B2F47" w:rsidP="001B2F47">
            <w:pPr>
              <w:rPr>
                <w:rFonts w:ascii="Verdana" w:hAnsi="Verdana" w:cs="Verdana"/>
                <w:color w:val="000000"/>
              </w:rPr>
            </w:pPr>
            <w:r w:rsidRPr="00487751">
              <w:rPr>
                <w:rFonts w:ascii="Verdana" w:hAnsi="Verdana" w:cs="Verdana"/>
                <w:color w:val="000000"/>
              </w:rPr>
              <w:t>Etablering</w:t>
            </w:r>
          </w:p>
        </w:tc>
        <w:tc>
          <w:tcPr>
            <w:tcW w:w="4698" w:type="dxa"/>
          </w:tcPr>
          <w:p w14:paraId="3279BE05" w14:textId="77777777" w:rsidR="001B2F47" w:rsidRPr="004446AC" w:rsidRDefault="001B2F47" w:rsidP="001B2F47">
            <w:pPr>
              <w:rPr>
                <w:rFonts w:ascii="Verdana" w:hAnsi="Verdana" w:cs="Verdana"/>
                <w:color w:val="000000"/>
              </w:rPr>
            </w:pPr>
          </w:p>
        </w:tc>
      </w:tr>
      <w:tr w:rsidR="001B2F47" w:rsidRPr="004446AC" w14:paraId="2D4795CF" w14:textId="77777777" w:rsidTr="001B2F47">
        <w:tc>
          <w:tcPr>
            <w:tcW w:w="4698" w:type="dxa"/>
          </w:tcPr>
          <w:p w14:paraId="378C2E82" w14:textId="7C58AC5E" w:rsidR="001B2F47" w:rsidRPr="004446AC" w:rsidRDefault="001B2F47" w:rsidP="001B2F47">
            <w:pPr>
              <w:rPr>
                <w:rFonts w:ascii="Verdana" w:hAnsi="Verdana" w:cs="Verdana"/>
                <w:color w:val="000000"/>
              </w:rPr>
            </w:pPr>
            <w:r w:rsidRPr="004446AC">
              <w:rPr>
                <w:rFonts w:ascii="Verdana" w:hAnsi="Verdana" w:cs="Verdana"/>
                <w:color w:val="000000"/>
              </w:rPr>
              <w:t>Endring av hastighet eller konvertering til annen hastighetsprofil</w:t>
            </w:r>
          </w:p>
        </w:tc>
        <w:tc>
          <w:tcPr>
            <w:tcW w:w="4698" w:type="dxa"/>
          </w:tcPr>
          <w:p w14:paraId="17E0FC9B" w14:textId="77777777" w:rsidR="001B2F47" w:rsidRPr="004446AC" w:rsidRDefault="001B2F47" w:rsidP="001B2F47">
            <w:pPr>
              <w:rPr>
                <w:rFonts w:ascii="Verdana" w:hAnsi="Verdana" w:cs="Verdana"/>
                <w:color w:val="000000"/>
              </w:rPr>
            </w:pPr>
          </w:p>
        </w:tc>
      </w:tr>
      <w:tr w:rsidR="001B2F47" w:rsidRPr="004446AC" w14:paraId="7751B5B6" w14:textId="77777777" w:rsidTr="001B2F47">
        <w:tc>
          <w:tcPr>
            <w:tcW w:w="4698" w:type="dxa"/>
          </w:tcPr>
          <w:p w14:paraId="574F7548" w14:textId="415513BF" w:rsidR="001B2F47" w:rsidRPr="004446AC" w:rsidRDefault="001B2F47" w:rsidP="003A223D">
            <w:pPr>
              <w:rPr>
                <w:rFonts w:ascii="Verdana" w:hAnsi="Verdana" w:cs="Verdana"/>
                <w:color w:val="000000"/>
              </w:rPr>
            </w:pPr>
            <w:r w:rsidRPr="004446AC">
              <w:rPr>
                <w:rFonts w:ascii="Verdana" w:hAnsi="Verdana" w:cs="Verdana"/>
                <w:color w:val="000000"/>
              </w:rPr>
              <w:t xml:space="preserve">Bulkendring </w:t>
            </w:r>
          </w:p>
        </w:tc>
        <w:tc>
          <w:tcPr>
            <w:tcW w:w="4698" w:type="dxa"/>
          </w:tcPr>
          <w:p w14:paraId="1E5328D2" w14:textId="77777777" w:rsidR="001B2F47" w:rsidRPr="004446AC" w:rsidRDefault="001B2F47" w:rsidP="001B2F47">
            <w:pPr>
              <w:rPr>
                <w:rFonts w:ascii="Verdana" w:hAnsi="Verdana" w:cs="Verdana"/>
                <w:color w:val="000000"/>
              </w:rPr>
            </w:pPr>
          </w:p>
        </w:tc>
      </w:tr>
      <w:tr w:rsidR="001B2F47" w:rsidRPr="004446AC" w14:paraId="26592E2F" w14:textId="77777777" w:rsidTr="001B2F47">
        <w:tc>
          <w:tcPr>
            <w:tcW w:w="4698" w:type="dxa"/>
          </w:tcPr>
          <w:p w14:paraId="5031CD75" w14:textId="3F1C7C0D" w:rsidR="001B2F47" w:rsidRPr="004446AC" w:rsidRDefault="001B2F47" w:rsidP="001B2F47">
            <w:pPr>
              <w:rPr>
                <w:rFonts w:ascii="Verdana" w:hAnsi="Verdana" w:cs="Verdana"/>
                <w:color w:val="000000"/>
              </w:rPr>
            </w:pPr>
            <w:r w:rsidRPr="004446AC">
              <w:rPr>
                <w:rFonts w:ascii="Verdana" w:hAnsi="Verdana" w:cs="Verdana"/>
                <w:color w:val="000000"/>
              </w:rPr>
              <w:t>Abonnementsoverføring mellom to Videreselgere</w:t>
            </w:r>
          </w:p>
        </w:tc>
        <w:tc>
          <w:tcPr>
            <w:tcW w:w="4698" w:type="dxa"/>
          </w:tcPr>
          <w:p w14:paraId="21A3DCC5" w14:textId="77777777" w:rsidR="001B2F47" w:rsidRPr="004446AC" w:rsidRDefault="001B2F47" w:rsidP="001B2F47">
            <w:pPr>
              <w:rPr>
                <w:rFonts w:ascii="Verdana" w:hAnsi="Verdana" w:cs="Verdana"/>
                <w:color w:val="000000"/>
              </w:rPr>
            </w:pPr>
          </w:p>
        </w:tc>
      </w:tr>
      <w:tr w:rsidR="001B2F47" w:rsidRPr="004446AC" w14:paraId="033B292B" w14:textId="77777777" w:rsidTr="001B2F47">
        <w:tc>
          <w:tcPr>
            <w:tcW w:w="4698" w:type="dxa"/>
          </w:tcPr>
          <w:p w14:paraId="24899CB3" w14:textId="42CFD065" w:rsidR="001B2F47" w:rsidRPr="004446AC" w:rsidRDefault="001B2F47" w:rsidP="001B2F47">
            <w:pPr>
              <w:rPr>
                <w:rFonts w:ascii="Verdana" w:hAnsi="Verdana" w:cs="Verdana"/>
                <w:color w:val="000000"/>
              </w:rPr>
            </w:pPr>
            <w:r w:rsidRPr="004446AC">
              <w:rPr>
                <w:rFonts w:ascii="Verdana" w:hAnsi="Verdana" w:cs="Verdana"/>
                <w:color w:val="000000"/>
              </w:rPr>
              <w:t>Flytting til annen adresse</w:t>
            </w:r>
          </w:p>
        </w:tc>
        <w:tc>
          <w:tcPr>
            <w:tcW w:w="4698" w:type="dxa"/>
          </w:tcPr>
          <w:p w14:paraId="4E4D36C6" w14:textId="77777777" w:rsidR="001B2F47" w:rsidRPr="004446AC" w:rsidRDefault="001B2F47" w:rsidP="001B2F47">
            <w:pPr>
              <w:rPr>
                <w:rFonts w:ascii="Verdana" w:hAnsi="Verdana" w:cs="Verdana"/>
                <w:color w:val="000000"/>
              </w:rPr>
            </w:pPr>
          </w:p>
        </w:tc>
      </w:tr>
      <w:tr w:rsidR="001B2F47" w:rsidRPr="004446AC" w14:paraId="4926B584" w14:textId="77777777" w:rsidTr="001B2F47">
        <w:tc>
          <w:tcPr>
            <w:tcW w:w="4698" w:type="dxa"/>
          </w:tcPr>
          <w:p w14:paraId="5C9ED04F" w14:textId="6D0E5D78" w:rsidR="001B2F47" w:rsidRPr="004446AC" w:rsidRDefault="001B2F47" w:rsidP="001B2F47">
            <w:pPr>
              <w:rPr>
                <w:rFonts w:ascii="Verdana" w:hAnsi="Verdana" w:cs="Verdana"/>
                <w:color w:val="000000"/>
              </w:rPr>
            </w:pPr>
            <w:r w:rsidRPr="004446AC">
              <w:rPr>
                <w:rFonts w:ascii="Verdana" w:hAnsi="Verdana" w:cs="Verdana"/>
                <w:color w:val="000000"/>
              </w:rPr>
              <w:t>Endring av leveringsdato etter at leveringsdato er bekreftet</w:t>
            </w:r>
          </w:p>
        </w:tc>
        <w:tc>
          <w:tcPr>
            <w:tcW w:w="4698" w:type="dxa"/>
          </w:tcPr>
          <w:p w14:paraId="53AA590A" w14:textId="77777777" w:rsidR="001B2F47" w:rsidRPr="004446AC" w:rsidRDefault="001B2F47" w:rsidP="001B2F47">
            <w:pPr>
              <w:rPr>
                <w:rFonts w:ascii="Verdana" w:hAnsi="Verdana" w:cs="Verdana"/>
                <w:color w:val="000000"/>
              </w:rPr>
            </w:pPr>
          </w:p>
        </w:tc>
      </w:tr>
      <w:tr w:rsidR="001B2F47" w:rsidRPr="004446AC" w14:paraId="042440CA" w14:textId="77777777" w:rsidTr="001B2F47">
        <w:tc>
          <w:tcPr>
            <w:tcW w:w="4698" w:type="dxa"/>
          </w:tcPr>
          <w:p w14:paraId="3BCD630A" w14:textId="7DD62A78" w:rsidR="001B2F47" w:rsidRPr="004446AC" w:rsidRDefault="001B2F47" w:rsidP="001B2F47">
            <w:pPr>
              <w:rPr>
                <w:rFonts w:ascii="Verdana" w:hAnsi="Verdana" w:cs="Verdana"/>
                <w:color w:val="000000"/>
              </w:rPr>
            </w:pPr>
            <w:r w:rsidRPr="004446AC">
              <w:rPr>
                <w:rFonts w:ascii="Verdana" w:hAnsi="Verdana" w:cs="Verdana"/>
                <w:color w:val="000000"/>
              </w:rPr>
              <w:t xml:space="preserve">Annullering av bestilling </w:t>
            </w:r>
            <w:proofErr w:type="spellStart"/>
            <w:r w:rsidRPr="004446AC">
              <w:rPr>
                <w:rFonts w:ascii="Verdana" w:hAnsi="Verdana" w:cs="Verdana"/>
                <w:color w:val="000000"/>
              </w:rPr>
              <w:t>fom</w:t>
            </w:r>
            <w:proofErr w:type="spellEnd"/>
            <w:r w:rsidRPr="004446AC">
              <w:rPr>
                <w:rFonts w:ascii="Verdana" w:hAnsi="Verdana" w:cs="Verdana"/>
                <w:color w:val="000000"/>
              </w:rPr>
              <w:t>. bestilt dato tom. 4 virkedager før avtalt dato</w:t>
            </w:r>
          </w:p>
        </w:tc>
        <w:tc>
          <w:tcPr>
            <w:tcW w:w="4698" w:type="dxa"/>
          </w:tcPr>
          <w:p w14:paraId="515D521F" w14:textId="77777777" w:rsidR="001B2F47" w:rsidRPr="004446AC" w:rsidRDefault="001B2F47" w:rsidP="001B2F47">
            <w:pPr>
              <w:rPr>
                <w:rFonts w:ascii="Verdana" w:hAnsi="Verdana" w:cs="Verdana"/>
                <w:color w:val="000000"/>
              </w:rPr>
            </w:pPr>
          </w:p>
        </w:tc>
      </w:tr>
      <w:tr w:rsidR="001B2F47" w:rsidRPr="004446AC" w14:paraId="69DE9B0B" w14:textId="77777777" w:rsidTr="001B2F47">
        <w:tc>
          <w:tcPr>
            <w:tcW w:w="4698" w:type="dxa"/>
          </w:tcPr>
          <w:p w14:paraId="5BE5D0B5" w14:textId="1BEEE6D1" w:rsidR="001B2F47" w:rsidRPr="004446AC" w:rsidRDefault="001B2F47" w:rsidP="001B2F47">
            <w:pPr>
              <w:rPr>
                <w:rFonts w:ascii="Verdana" w:hAnsi="Verdana" w:cs="Verdana"/>
                <w:color w:val="000000"/>
              </w:rPr>
            </w:pPr>
            <w:r w:rsidRPr="004446AC">
              <w:rPr>
                <w:rFonts w:ascii="Verdana" w:hAnsi="Verdana" w:cs="Verdana"/>
                <w:color w:val="000000"/>
              </w:rPr>
              <w:t xml:space="preserve">Annullering av bestilling </w:t>
            </w:r>
            <w:proofErr w:type="spellStart"/>
            <w:r w:rsidRPr="004446AC">
              <w:rPr>
                <w:rFonts w:ascii="Verdana" w:hAnsi="Verdana" w:cs="Verdana"/>
                <w:color w:val="000000"/>
              </w:rPr>
              <w:t>fom</w:t>
            </w:r>
            <w:proofErr w:type="spellEnd"/>
            <w:r w:rsidRPr="004446AC">
              <w:rPr>
                <w:rFonts w:ascii="Verdana" w:hAnsi="Verdana" w:cs="Verdana"/>
                <w:color w:val="000000"/>
              </w:rPr>
              <w:t>. 3 virkedager før avtalt dato tom. avtalt dato</w:t>
            </w:r>
          </w:p>
        </w:tc>
        <w:tc>
          <w:tcPr>
            <w:tcW w:w="4698" w:type="dxa"/>
          </w:tcPr>
          <w:p w14:paraId="1A848B3E" w14:textId="77777777" w:rsidR="001B2F47" w:rsidRPr="004446AC" w:rsidRDefault="001B2F47" w:rsidP="001B2F47">
            <w:pPr>
              <w:rPr>
                <w:rFonts w:ascii="Verdana" w:hAnsi="Verdana" w:cs="Verdana"/>
                <w:color w:val="000000"/>
              </w:rPr>
            </w:pPr>
          </w:p>
        </w:tc>
      </w:tr>
      <w:tr w:rsidR="001B2F47" w:rsidRPr="004446AC" w14:paraId="049E3B30" w14:textId="77777777" w:rsidTr="001B2F47">
        <w:tc>
          <w:tcPr>
            <w:tcW w:w="4698" w:type="dxa"/>
          </w:tcPr>
          <w:p w14:paraId="1534B6AB" w14:textId="1E979FB6" w:rsidR="001B2F47" w:rsidRPr="004446AC" w:rsidRDefault="00487751" w:rsidP="001B2F47">
            <w:pPr>
              <w:rPr>
                <w:rFonts w:ascii="Verdana" w:hAnsi="Verdana" w:cs="Verdana"/>
                <w:color w:val="000000"/>
              </w:rPr>
            </w:pPr>
            <w:r>
              <w:rPr>
                <w:rFonts w:ascii="Verdana" w:hAnsi="Verdana" w:cs="Verdana"/>
                <w:color w:val="000000"/>
              </w:rPr>
              <w:t>Anleggsbidrag</w:t>
            </w:r>
          </w:p>
        </w:tc>
        <w:tc>
          <w:tcPr>
            <w:tcW w:w="4698" w:type="dxa"/>
          </w:tcPr>
          <w:p w14:paraId="22507B7D" w14:textId="77777777" w:rsidR="001B2F47" w:rsidRPr="004446AC" w:rsidRDefault="001B2F47" w:rsidP="001B2F47">
            <w:pPr>
              <w:rPr>
                <w:rFonts w:ascii="Verdana" w:hAnsi="Verdana" w:cs="Verdana"/>
                <w:color w:val="000000"/>
              </w:rPr>
            </w:pPr>
          </w:p>
        </w:tc>
      </w:tr>
    </w:tbl>
    <w:p w14:paraId="6484CF55" w14:textId="77777777" w:rsidR="001B2F47" w:rsidRPr="001B2F47" w:rsidRDefault="001B2F47" w:rsidP="001B2F47">
      <w:bookmarkStart w:id="0" w:name="_GoBack"/>
      <w:bookmarkEnd w:id="0"/>
    </w:p>
    <w:sectPr w:rsidR="001B2F47" w:rsidRPr="001B2F47" w:rsidSect="002002D0">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3ADF6" w14:textId="77777777" w:rsidR="005F2352" w:rsidRDefault="005F2352" w:rsidP="00E30A82">
      <w:r>
        <w:separator/>
      </w:r>
    </w:p>
  </w:endnote>
  <w:endnote w:type="continuationSeparator" w:id="0">
    <w:p w14:paraId="6C7246B6" w14:textId="77777777" w:rsidR="005F2352" w:rsidRDefault="005F2352" w:rsidP="00E3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A594FB" w14:textId="77777777" w:rsidR="0086782B" w:rsidRDefault="0086782B">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D96C49" w14:textId="77777777" w:rsidR="0086782B" w:rsidRDefault="0086782B">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AC74E" w14:textId="77777777" w:rsidR="0086782B" w:rsidRDefault="0086782B">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EA3E6" w14:textId="77777777" w:rsidR="005F2352" w:rsidRDefault="005F2352" w:rsidP="00E30A82">
      <w:r>
        <w:separator/>
      </w:r>
    </w:p>
  </w:footnote>
  <w:footnote w:type="continuationSeparator" w:id="0">
    <w:p w14:paraId="5A0A0652" w14:textId="77777777" w:rsidR="005F2352" w:rsidRDefault="005F2352" w:rsidP="00E30A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F529F4" w14:textId="6C92E3DF" w:rsidR="0086782B" w:rsidRDefault="0086782B">
    <w:pPr>
      <w:pStyle w:val="Topptekst"/>
    </w:pPr>
    <w:r>
      <w:rPr>
        <w:noProof/>
      </w:rPr>
      <w:pict w14:anchorId="2FA1C8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0.45pt;height:132.6pt;rotation:315;z-index:-251655168;mso-wrap-edited:f;mso-position-horizontal:center;mso-position-horizontal-relative:margin;mso-position-vertical:center;mso-position-vertical-relative:margin" wrapcoords="21356 4149 18575 4027 18453 4271 18392 4759 18392 6102 17659 3783 17292 4393 17078 4027 16467 3661 15948 4393 15490 6224 15520 8420 16773 16231 13198 3661 13076 4271 12404 9763 10876 4271 10510 3417 10296 4027 9471 4271 9502 6468 8952 4271 8463 3417 8218 4149 2689 4027 2566 4271 2780 6346 3086 8420 1741 4637 1436 3905 1314 4149 0 4271 -31 4271 489 9031 489 11959 458 12325 611 15132 703 15498 978 16719 1100 17085 1864 17939 1955 17817 2597 17573 3025 16475 3300 15254 3330 14888 3422 12569 4094 15254 5194 18061 5347 17451 6446 17329 6446 16841 5927 14278 5927 11593 7332 17207 7882 18671 8127 17573 8982 17329 8921 16597 8463 13424 9227 16353 9990 18305 10204 17573 12496 17573 12465 16963 12221 14644 12557 13180 13351 16353 14115 18183 14329 17451 15734 17573 17139 17695 17628 16841 18025 15132 17964 13058 18973 16719 19645 18427 19859 17573 20775 17329 20714 16597 20256 13424 20256 5247 20378 5736 21447 7566 21508 7444 21508 4637 21356 4149" fillcolor="silver" stroked="f">
          <v:textpath style="font-family:&quot;Times New Roman&quot;;font-size:1pt" string="UTKAS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25D6FE" w14:textId="21625061" w:rsidR="002002D0" w:rsidRPr="002002D0" w:rsidRDefault="0086782B" w:rsidP="002002D0">
    <w:pPr>
      <w:tabs>
        <w:tab w:val="center" w:pos="4536"/>
        <w:tab w:val="right" w:pos="9072"/>
      </w:tabs>
    </w:pPr>
    <w:r>
      <w:rPr>
        <w:noProof/>
      </w:rPr>
      <w:pict w14:anchorId="33821B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0.45pt;height:132.6pt;rotation:315;z-index:-251657216;mso-wrap-edited:f;mso-position-horizontal:center;mso-position-horizontal-relative:margin;mso-position-vertical:center;mso-position-vertical-relative:margin" wrapcoords="21356 4149 18575 4027 18453 4271 18392 4759 18392 6102 17659 3783 17292 4393 17078 4027 16467 3661 15948 4393 15490 6224 15520 8420 16773 16231 13198 3661 13076 4271 12404 9763 10876 4271 10510 3417 10296 4027 9471 4271 9502 6468 8952 4271 8463 3417 8218 4149 2689 4027 2566 4271 2780 6346 3086 8420 1741 4637 1436 3905 1314 4149 0 4271 -31 4271 489 9031 489 11959 458 12325 611 15132 703 15498 978 16719 1100 17085 1864 17939 1955 17817 2597 17573 3025 16475 3300 15254 3330 14888 3422 12569 4094 15254 5194 18061 5347 17451 6446 17329 6446 16841 5927 14278 5927 11593 7332 17207 7882 18671 8127 17573 8982 17329 8921 16597 8463 13424 9227 16353 9990 18305 10204 17573 12496 17573 12465 16963 12221 14644 12557 13180 13351 16353 14115 18183 14329 17451 15734 17573 17139 17695 17628 16841 18025 15132 17964 13058 18973 16719 19645 18427 19859 17573 20775 17329 20714 16597 20256 13424 20256 5247 20378 5736 21447 7566 21508 7444 21508 4637 21356 4149" fillcolor="silver" stroked="f">
          <v:textpath style="font-family:&quot;Times New Roman&quot;;font-size:1pt" string="UTKAST"/>
        </v:shape>
      </w:pict>
    </w:r>
    <w:r w:rsidR="002002D0" w:rsidRPr="002002D0">
      <w:t>V</w:t>
    </w:r>
    <w:r w:rsidR="002002D0">
      <w:t xml:space="preserve">edlegg </w:t>
    </w:r>
    <w:r w:rsidR="001A1541">
      <w:t>D</w:t>
    </w:r>
    <w:r w:rsidR="002002D0" w:rsidRPr="002002D0">
      <w:t xml:space="preserve"> - Bitstrøm </w:t>
    </w:r>
    <w:r w:rsidR="002002D0">
      <w:t>Prisliste</w:t>
    </w:r>
    <w:r w:rsidR="002002D0" w:rsidRPr="002002D0">
      <w:t xml:space="preserve"> til Avtale om Bitstrøm. Versjon </w:t>
    </w:r>
    <w:r w:rsidR="00EA4897">
      <w:t>02</w:t>
    </w:r>
  </w:p>
  <w:p w14:paraId="66B593CE" w14:textId="77777777" w:rsidR="00E30A82" w:rsidRDefault="00E30A82">
    <w:pPr>
      <w:pStyle w:val="Topptekst"/>
    </w:pPr>
  </w:p>
  <w:p w14:paraId="5EF43541" w14:textId="77777777" w:rsidR="00E30A82" w:rsidRDefault="00E30A82">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4CEA33" w14:textId="6B997309" w:rsidR="0086782B" w:rsidRDefault="0086782B">
    <w:pPr>
      <w:pStyle w:val="Topptekst"/>
    </w:pPr>
    <w:r>
      <w:rPr>
        <w:noProof/>
      </w:rPr>
      <w:pict w14:anchorId="6D3A2B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0.45pt;height:132.6pt;rotation:315;z-index:-251653120;mso-wrap-edited:f;mso-position-horizontal:center;mso-position-horizontal-relative:margin;mso-position-vertical:center;mso-position-vertical-relative:margin" wrapcoords="21356 4149 18575 4027 18453 4271 18392 4759 18392 6102 17659 3783 17292 4393 17078 4027 16467 3661 15948 4393 15490 6224 15520 8420 16773 16231 13198 3661 13076 4271 12404 9763 10876 4271 10510 3417 10296 4027 9471 4271 9502 6468 8952 4271 8463 3417 8218 4149 2689 4027 2566 4271 2780 6346 3086 8420 1741 4637 1436 3905 1314 4149 0 4271 -31 4271 489 9031 489 11959 458 12325 611 15132 703 15498 978 16719 1100 17085 1864 17939 1955 17817 2597 17573 3025 16475 3300 15254 3330 14888 3422 12569 4094 15254 5194 18061 5347 17451 6446 17329 6446 16841 5927 14278 5927 11593 7332 17207 7882 18671 8127 17573 8982 17329 8921 16597 8463 13424 9227 16353 9990 18305 10204 17573 12496 17573 12465 16963 12221 14644 12557 13180 13351 16353 14115 18183 14329 17451 15734 17573 17139 17695 17628 16841 18025 15132 17964 13058 18973 16719 19645 18427 19859 17573 20775 17329 20714 16597 20256 13424 20256 5247 20378 5736 21447 7566 21508 7444 21508 4637 21356 4149" fillcolor="silver" stroked="f">
          <v:textpath style="font-family:&quot;Times New Roman&quot;;font-size:1pt" string="UTKAS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12"/>
    <w:rsid w:val="00054712"/>
    <w:rsid w:val="001A1541"/>
    <w:rsid w:val="001B2F47"/>
    <w:rsid w:val="002002D0"/>
    <w:rsid w:val="003A223D"/>
    <w:rsid w:val="004446AC"/>
    <w:rsid w:val="00487751"/>
    <w:rsid w:val="005266DC"/>
    <w:rsid w:val="005F2352"/>
    <w:rsid w:val="0086782B"/>
    <w:rsid w:val="009066D0"/>
    <w:rsid w:val="00BA2099"/>
    <w:rsid w:val="00C91D62"/>
    <w:rsid w:val="00CE11D6"/>
    <w:rsid w:val="00D1079D"/>
    <w:rsid w:val="00E30A82"/>
    <w:rsid w:val="00E36E2C"/>
    <w:rsid w:val="00EA4897"/>
    <w:rsid w:val="00F418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BAC273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30A82"/>
    <w:pPr>
      <w:tabs>
        <w:tab w:val="center" w:pos="4536"/>
        <w:tab w:val="right" w:pos="9072"/>
      </w:tabs>
    </w:pPr>
  </w:style>
  <w:style w:type="character" w:customStyle="1" w:styleId="TopptekstTegn">
    <w:name w:val="Topptekst Tegn"/>
    <w:basedOn w:val="Standardskriftforavsnitt"/>
    <w:link w:val="Topptekst"/>
    <w:uiPriority w:val="99"/>
    <w:rsid w:val="00E30A82"/>
    <w:rPr>
      <w:rFonts w:asciiTheme="minorHAnsi" w:eastAsiaTheme="minorEastAsia" w:hAnsiTheme="minorHAnsi" w:cstheme="minorBidi"/>
      <w:sz w:val="24"/>
      <w:szCs w:val="24"/>
    </w:rPr>
  </w:style>
  <w:style w:type="paragraph" w:styleId="Bunntekst">
    <w:name w:val="footer"/>
    <w:basedOn w:val="Normal"/>
    <w:link w:val="BunntekstTegn"/>
    <w:uiPriority w:val="99"/>
    <w:unhideWhenUsed/>
    <w:rsid w:val="00E30A82"/>
    <w:pPr>
      <w:tabs>
        <w:tab w:val="center" w:pos="4536"/>
        <w:tab w:val="right" w:pos="9072"/>
      </w:tabs>
    </w:pPr>
  </w:style>
  <w:style w:type="character" w:customStyle="1" w:styleId="BunntekstTegn">
    <w:name w:val="Bunntekst Tegn"/>
    <w:basedOn w:val="Standardskriftforavsnitt"/>
    <w:link w:val="Bunntekst"/>
    <w:uiPriority w:val="99"/>
    <w:rsid w:val="00E30A82"/>
    <w:rPr>
      <w:rFonts w:asciiTheme="minorHAnsi" w:eastAsiaTheme="minorEastAsia" w:hAnsiTheme="minorHAnsi" w:cstheme="minorBidi"/>
      <w:sz w:val="24"/>
      <w:szCs w:val="24"/>
    </w:rPr>
  </w:style>
  <w:style w:type="table" w:styleId="Tabellrutenett">
    <w:name w:val="Table Grid"/>
    <w:basedOn w:val="Vanligtabell"/>
    <w:uiPriority w:val="39"/>
    <w:rsid w:val="001B2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avstand">
    <w:name w:val="No Spacing"/>
    <w:uiPriority w:val="1"/>
    <w:qFormat/>
    <w:rsid w:val="001B2F47"/>
  </w:style>
  <w:style w:type="character" w:styleId="Merknadsreferanse">
    <w:name w:val="annotation reference"/>
    <w:basedOn w:val="Standardskriftforavsnitt"/>
    <w:uiPriority w:val="99"/>
    <w:semiHidden/>
    <w:unhideWhenUsed/>
    <w:rsid w:val="00BA2099"/>
    <w:rPr>
      <w:sz w:val="18"/>
      <w:szCs w:val="18"/>
    </w:rPr>
  </w:style>
  <w:style w:type="paragraph" w:styleId="Merknadstekst">
    <w:name w:val="annotation text"/>
    <w:basedOn w:val="Normal"/>
    <w:link w:val="MerknadstekstTegn"/>
    <w:uiPriority w:val="99"/>
    <w:semiHidden/>
    <w:unhideWhenUsed/>
    <w:rsid w:val="00BA2099"/>
    <w:rPr>
      <w:sz w:val="24"/>
      <w:szCs w:val="24"/>
    </w:rPr>
  </w:style>
  <w:style w:type="character" w:customStyle="1" w:styleId="MerknadstekstTegn">
    <w:name w:val="Merknadstekst Tegn"/>
    <w:basedOn w:val="Standardskriftforavsnitt"/>
    <w:link w:val="Merknadstekst"/>
    <w:uiPriority w:val="99"/>
    <w:semiHidden/>
    <w:rsid w:val="00BA2099"/>
    <w:rPr>
      <w:sz w:val="24"/>
      <w:szCs w:val="24"/>
    </w:rPr>
  </w:style>
  <w:style w:type="paragraph" w:styleId="Kommentaremne">
    <w:name w:val="annotation subject"/>
    <w:basedOn w:val="Merknadstekst"/>
    <w:next w:val="Merknadstekst"/>
    <w:link w:val="KommentaremneTegn"/>
    <w:uiPriority w:val="99"/>
    <w:semiHidden/>
    <w:unhideWhenUsed/>
    <w:rsid w:val="00BA2099"/>
    <w:rPr>
      <w:b/>
      <w:bCs/>
      <w:sz w:val="20"/>
      <w:szCs w:val="20"/>
    </w:rPr>
  </w:style>
  <w:style w:type="character" w:customStyle="1" w:styleId="KommentaremneTegn">
    <w:name w:val="Kommentaremne Tegn"/>
    <w:basedOn w:val="MerknadstekstTegn"/>
    <w:link w:val="Kommentaremne"/>
    <w:uiPriority w:val="99"/>
    <w:semiHidden/>
    <w:rsid w:val="00BA2099"/>
    <w:rPr>
      <w:b/>
      <w:bCs/>
      <w:sz w:val="24"/>
      <w:szCs w:val="24"/>
    </w:rPr>
  </w:style>
  <w:style w:type="paragraph" w:styleId="Bobletekst">
    <w:name w:val="Balloon Text"/>
    <w:basedOn w:val="Normal"/>
    <w:link w:val="BobletekstTegn"/>
    <w:uiPriority w:val="99"/>
    <w:semiHidden/>
    <w:unhideWhenUsed/>
    <w:rsid w:val="00BA2099"/>
    <w:rPr>
      <w:sz w:val="18"/>
      <w:szCs w:val="18"/>
    </w:rPr>
  </w:style>
  <w:style w:type="character" w:customStyle="1" w:styleId="BobletekstTegn">
    <w:name w:val="Bobletekst Tegn"/>
    <w:basedOn w:val="Standardskriftforavsnitt"/>
    <w:link w:val="Bobletekst"/>
    <w:uiPriority w:val="99"/>
    <w:semiHidden/>
    <w:rsid w:val="00BA20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Words>
  <Characters>647</Characters>
  <Application>Microsoft Macintosh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Jenssen</dc:creator>
  <cp:keywords/>
  <dc:description/>
  <cp:lastModifiedBy>Christian Jenssen</cp:lastModifiedBy>
  <cp:revision>8</cp:revision>
  <dcterms:created xsi:type="dcterms:W3CDTF">2016-08-25T07:52:00Z</dcterms:created>
  <dcterms:modified xsi:type="dcterms:W3CDTF">2016-08-25T07:58:00Z</dcterms:modified>
</cp:coreProperties>
</file>